
<file path=[Content_Types].xml><?xml version="1.0" encoding="utf-8"?>
<Types xmlns="http://schemas.openxmlformats.org/package/2006/content-types">
  <Default Extension="jpeg" ContentType="image/jpeg"/>
  <Default Extension="emf" ContentType="image/x-emf"/>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A27CE" w:rsidRPr="00C8402F" w:rsidRDefault="00C8402F" w:rsidP="00776363">
      <w:pPr>
        <w:spacing w:line="360" w:lineRule="auto"/>
        <w:jc w:val="center"/>
        <w:rPr>
          <w:rFonts w:ascii="Arial" w:hAnsi="Arial" w:cs="Arial"/>
          <w:b/>
          <w:sz w:val="28"/>
        </w:rPr>
      </w:pPr>
      <w:r w:rsidRPr="00C8402F">
        <w:rPr>
          <w:rFonts w:ascii="Arial" w:hAnsi="Arial" w:cs="Arial"/>
          <w:b/>
          <w:sz w:val="28"/>
        </w:rPr>
        <w:t>TABAQUISMO</w:t>
      </w:r>
    </w:p>
    <w:p w:rsidR="00C8402F" w:rsidRPr="00776363" w:rsidRDefault="00C8402F" w:rsidP="00776363">
      <w:pPr>
        <w:spacing w:line="360" w:lineRule="auto"/>
        <w:rPr>
          <w:rFonts w:ascii="Arial" w:hAnsi="Arial" w:cs="Arial"/>
          <w:b/>
          <w:sz w:val="24"/>
          <w:szCs w:val="24"/>
        </w:rPr>
      </w:pPr>
      <w:r w:rsidRPr="00776363">
        <w:rPr>
          <w:rFonts w:ascii="Arial" w:hAnsi="Arial" w:cs="Arial"/>
          <w:b/>
          <w:sz w:val="24"/>
          <w:szCs w:val="24"/>
        </w:rPr>
        <w:t>¿Qué es el tabaquismo?</w:t>
      </w:r>
    </w:p>
    <w:p w:rsidR="00C8402F" w:rsidRPr="00776363" w:rsidRDefault="00C8402F" w:rsidP="00C70B16">
      <w:pPr>
        <w:spacing w:line="360" w:lineRule="auto"/>
        <w:jc w:val="both"/>
        <w:rPr>
          <w:rFonts w:ascii="Arial" w:hAnsi="Arial" w:cs="Arial"/>
          <w:sz w:val="24"/>
          <w:szCs w:val="24"/>
        </w:rPr>
      </w:pPr>
      <w:r w:rsidRPr="00776363">
        <w:rPr>
          <w:rFonts w:ascii="Arial" w:hAnsi="Arial" w:cs="Arial"/>
          <w:sz w:val="24"/>
          <w:szCs w:val="24"/>
        </w:rPr>
        <w:t>El tabaquismo es la dependencia o adicción al tabaco. Es la adicción más aceptada socialmente, pero que representa una de las principales causas prevenibles de muerte en el mundo. Esta enfermedad, considerada como una adicción de riesgo voluntario, es muy difícil de abandonar y controlar, por lo que una vez iniciado el hábito es sumamente difícil de dejarlo, ya que pasa a ser parte del estilo de vida de una persona, quien a pesar de saber el daño que se hace, no se da cuenta que a cambio de un “bienestar” pasajero, en forma lenta, silenciosa, pero efectiva, el tabaco va ocasionando daños irreversibles en la mayoría de los órganos del cuerpo, generando varias enfermedades crónicas y degenerativas y es causa de muerte prematura.</w:t>
      </w:r>
    </w:p>
    <w:p w:rsidR="00C8402F" w:rsidRPr="00776363" w:rsidRDefault="00C8402F" w:rsidP="00776363">
      <w:pPr>
        <w:spacing w:line="360" w:lineRule="auto"/>
        <w:rPr>
          <w:rFonts w:ascii="Arial" w:hAnsi="Arial" w:cs="Arial"/>
          <w:b/>
          <w:sz w:val="24"/>
          <w:szCs w:val="24"/>
        </w:rPr>
      </w:pPr>
      <w:r w:rsidRPr="00776363">
        <w:rPr>
          <w:rFonts w:ascii="Arial" w:hAnsi="Arial" w:cs="Arial"/>
          <w:b/>
          <w:sz w:val="24"/>
          <w:szCs w:val="24"/>
        </w:rPr>
        <w:t>¿Cómo afecta al organismo?</w:t>
      </w:r>
    </w:p>
    <w:p w:rsidR="00C8402F" w:rsidRPr="00776363" w:rsidRDefault="00C8402F" w:rsidP="00776363">
      <w:pPr>
        <w:spacing w:line="360" w:lineRule="auto"/>
        <w:jc w:val="both"/>
        <w:rPr>
          <w:rFonts w:ascii="Arial" w:hAnsi="Arial" w:cs="Arial"/>
          <w:sz w:val="24"/>
          <w:szCs w:val="24"/>
        </w:rPr>
      </w:pPr>
      <w:r w:rsidRPr="00776363">
        <w:rPr>
          <w:rFonts w:ascii="Arial" w:hAnsi="Arial" w:cs="Arial"/>
          <w:sz w:val="24"/>
          <w:szCs w:val="24"/>
        </w:rPr>
        <w:t>Aparato respiratorio. El tabaco es la principal causa de enfermedades en el aparato respiratorio. Las más comunes son: bronquitis, asma, obstrucciones crónicas, enfisema pulmonar, cáncer de laringe, faringe y pulmón.</w:t>
      </w:r>
    </w:p>
    <w:p w:rsidR="00C8402F" w:rsidRPr="00776363" w:rsidRDefault="00C8402F" w:rsidP="00776363">
      <w:pPr>
        <w:spacing w:line="360" w:lineRule="auto"/>
        <w:jc w:val="both"/>
        <w:rPr>
          <w:rFonts w:ascii="Arial" w:hAnsi="Arial" w:cs="Arial"/>
          <w:sz w:val="24"/>
          <w:szCs w:val="24"/>
        </w:rPr>
      </w:pPr>
      <w:r w:rsidRPr="00776363">
        <w:rPr>
          <w:rFonts w:ascii="Arial" w:hAnsi="Arial" w:cs="Arial"/>
          <w:sz w:val="24"/>
          <w:szCs w:val="24"/>
        </w:rPr>
        <w:t>Aparato circulatorio. La nicotina es un vasoconstrictor, por lo que disminuye el grosor de las arterias y los vasos coronarios, aumenta el ritmo cardíaco e incrementa la presión arterial. Mientras que el monóxido de carbono impide la correcta oxigenación de las células y altera las paredes de las arterias. Esto incrementa el riesgo de padecer agina de pecho e infartos del miocardio, además del desarrollo de enfermedades como la arteriosclerosis, la hipertensión, la insuficiencia cardiaca.</w:t>
      </w:r>
    </w:p>
    <w:p w:rsidR="00C8402F" w:rsidRPr="00776363" w:rsidRDefault="00C8402F" w:rsidP="00776363">
      <w:pPr>
        <w:spacing w:line="360" w:lineRule="auto"/>
        <w:jc w:val="both"/>
        <w:rPr>
          <w:rFonts w:ascii="Arial" w:hAnsi="Arial" w:cs="Arial"/>
          <w:sz w:val="24"/>
          <w:szCs w:val="24"/>
        </w:rPr>
      </w:pPr>
      <w:r w:rsidRPr="00776363">
        <w:rPr>
          <w:rFonts w:ascii="Arial" w:hAnsi="Arial" w:cs="Arial"/>
          <w:sz w:val="24"/>
          <w:szCs w:val="24"/>
        </w:rPr>
        <w:lastRenderedPageBreak/>
        <w:t>Aparato digestivo. El tabaco incrementa el riesgo de padecer úlceras, gastritis, acidez estomacal, cáncer de esófago y de boca.</w:t>
      </w:r>
    </w:p>
    <w:p w:rsidR="00C8402F" w:rsidRPr="00776363" w:rsidRDefault="00C8402F" w:rsidP="00776363">
      <w:pPr>
        <w:spacing w:line="360" w:lineRule="auto"/>
        <w:jc w:val="both"/>
        <w:rPr>
          <w:rFonts w:ascii="Arial" w:hAnsi="Arial" w:cs="Arial"/>
          <w:sz w:val="24"/>
          <w:szCs w:val="24"/>
        </w:rPr>
      </w:pPr>
      <w:r w:rsidRPr="00776363">
        <w:rPr>
          <w:rFonts w:ascii="Arial" w:hAnsi="Arial" w:cs="Arial"/>
          <w:sz w:val="24"/>
          <w:szCs w:val="24"/>
        </w:rPr>
        <w:t>Aparato genital. La falta de riego sanguíneo provoca también impotencia masculina y pérdida de libido. Además, el tabaco es un tóxico que disminuye la fertilidad, incrementa el riesgo de aborto y de parto prematuro y afecta gravemente al desarrollo del feto.</w:t>
      </w:r>
    </w:p>
    <w:p w:rsidR="00C8402F" w:rsidRPr="00776363" w:rsidRDefault="00C8402F" w:rsidP="00776363">
      <w:pPr>
        <w:spacing w:line="360" w:lineRule="auto"/>
        <w:jc w:val="both"/>
        <w:rPr>
          <w:rFonts w:ascii="Arial" w:hAnsi="Arial" w:cs="Arial"/>
          <w:sz w:val="24"/>
          <w:szCs w:val="24"/>
        </w:rPr>
      </w:pPr>
      <w:r w:rsidRPr="00776363">
        <w:rPr>
          <w:rFonts w:ascii="Arial" w:hAnsi="Arial" w:cs="Arial"/>
          <w:sz w:val="24"/>
          <w:szCs w:val="24"/>
        </w:rPr>
        <w:t>Problemas en la piel. El tabaco disminuye el riego sanguíneo de los capilares de la piel, envejeciéndola y arrugándola.</w:t>
      </w:r>
    </w:p>
    <w:p w:rsidR="00C8402F" w:rsidRPr="00776363" w:rsidRDefault="00C8402F" w:rsidP="00776363">
      <w:pPr>
        <w:spacing w:line="360" w:lineRule="auto"/>
        <w:jc w:val="both"/>
        <w:rPr>
          <w:rFonts w:ascii="Arial" w:hAnsi="Arial" w:cs="Arial"/>
          <w:sz w:val="24"/>
          <w:szCs w:val="24"/>
        </w:rPr>
      </w:pPr>
      <w:r w:rsidRPr="00776363">
        <w:rPr>
          <w:rFonts w:ascii="Arial" w:hAnsi="Arial" w:cs="Arial"/>
          <w:sz w:val="24"/>
          <w:szCs w:val="24"/>
        </w:rPr>
        <w:t>Intoxicaciones generales del organismo. El tabaco reduce parte de la vitamina C y la vitamina B. También puede producir cataratas, pérdida del oído y deterioro de la dentadura, mal aliento, dolor abdominal.</w:t>
      </w:r>
    </w:p>
    <w:p w:rsidR="00C8402F" w:rsidRPr="00776363" w:rsidRDefault="00C8402F" w:rsidP="00776363">
      <w:pPr>
        <w:spacing w:line="360" w:lineRule="auto"/>
        <w:rPr>
          <w:rFonts w:ascii="Arial" w:hAnsi="Arial" w:cs="Arial"/>
          <w:sz w:val="24"/>
          <w:szCs w:val="24"/>
        </w:rPr>
      </w:pPr>
    </w:p>
    <w:p w:rsidR="00C8402F" w:rsidRPr="00776363" w:rsidRDefault="00C8402F" w:rsidP="00776363">
      <w:pPr>
        <w:spacing w:line="360" w:lineRule="auto"/>
        <w:rPr>
          <w:rFonts w:ascii="Arial" w:hAnsi="Arial" w:cs="Arial"/>
          <w:b/>
          <w:sz w:val="24"/>
          <w:szCs w:val="24"/>
        </w:rPr>
      </w:pPr>
      <w:r w:rsidRPr="00776363">
        <w:rPr>
          <w:rFonts w:ascii="Arial" w:hAnsi="Arial" w:cs="Arial"/>
          <w:b/>
          <w:sz w:val="24"/>
          <w:szCs w:val="24"/>
        </w:rPr>
        <w:t>¿Cuál es el índice de mortalidad en el mundo y en tu país ocasionada por el tabaquismo?</w:t>
      </w:r>
    </w:p>
    <w:p w:rsidR="00CD5BA3" w:rsidRPr="00776363" w:rsidRDefault="001E5017" w:rsidP="00776363">
      <w:pPr>
        <w:spacing w:line="360" w:lineRule="auto"/>
        <w:ind w:firstLine="708"/>
        <w:jc w:val="both"/>
        <w:rPr>
          <w:rFonts w:ascii="Arial" w:hAnsi="Arial" w:cs="Arial"/>
          <w:sz w:val="24"/>
          <w:szCs w:val="24"/>
        </w:rPr>
      </w:pPr>
      <w:r w:rsidRPr="00776363">
        <w:rPr>
          <w:rFonts w:ascii="Arial" w:hAnsi="Arial" w:cs="Arial"/>
          <w:sz w:val="24"/>
          <w:szCs w:val="24"/>
        </w:rPr>
        <w:t>La mortalidad prematura atribuible al consumo del tabaco oscila entre las 25 mil y las 60 mil defunciones, en función de qué indicadores y factores de enfermedad sean considerados. Entre los años 2003 y 2012 se ha registrado un total de 5.33 millones de defunciones en el país; de éstas, 702 mil 909 tuvieron como causa algún tipo de cáncer, y entre ellas,  247 mil están asociadas directamente a tipos de cáncer cuyos factores de riesgo están relacionadas al consumo del tabaco. El INEGI tiene un registro de 453 mil 268 defunciones entre el 2003 y el 2012, por enfermedades respiratorias agudas, de tal forma que, de acuerdo con las estimaciones disponibles, 135 mil 980 de esos decesos estarían de algún modo asociados al tabaquismo, es decir, un promedio anual de casi mil 400 casos anuales.</w:t>
      </w:r>
    </w:p>
    <w:p w:rsidR="006F57D4" w:rsidRDefault="006F57D4" w:rsidP="004303BD"/>
    <w:tbl>
      <w:tblPr>
        <w:tblStyle w:val="Cuadrculaclara-nfasis6"/>
        <w:tblpPr w:leftFromText="141" w:rightFromText="141" w:vertAnchor="text" w:horzAnchor="margin" w:tblpY="292"/>
        <w:tblW w:w="0" w:type="auto"/>
        <w:tblLook w:val="04A0" w:firstRow="1" w:lastRow="0" w:firstColumn="1" w:lastColumn="0" w:noHBand="0" w:noVBand="1"/>
      </w:tblPr>
      <w:tblGrid>
        <w:gridCol w:w="4382"/>
        <w:gridCol w:w="4382"/>
        <w:gridCol w:w="4382"/>
      </w:tblGrid>
      <w:tr w:rsidR="00EF43B8" w:rsidTr="00EF43B8">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382" w:type="dxa"/>
          </w:tcPr>
          <w:p w:rsidR="00EF43B8" w:rsidRDefault="00EF43B8" w:rsidP="00EF43B8">
            <w:pPr>
              <w:jc w:val="center"/>
            </w:pPr>
            <w:r>
              <w:t>AÑO</w:t>
            </w:r>
          </w:p>
        </w:tc>
        <w:tc>
          <w:tcPr>
            <w:tcW w:w="4382" w:type="dxa"/>
          </w:tcPr>
          <w:p w:rsidR="00EF43B8" w:rsidRDefault="00EF43B8" w:rsidP="00EF43B8">
            <w:pPr>
              <w:jc w:val="center"/>
              <w:cnfStyle w:val="100000000000" w:firstRow="1" w:lastRow="0" w:firstColumn="0" w:lastColumn="0" w:oddVBand="0" w:evenVBand="0" w:oddHBand="0" w:evenHBand="0" w:firstRowFirstColumn="0" w:firstRowLastColumn="0" w:lastRowFirstColumn="0" w:lastRowLastColumn="0"/>
            </w:pPr>
            <w:r>
              <w:t>DECESOS DE HOMBRES</w:t>
            </w:r>
          </w:p>
        </w:tc>
        <w:tc>
          <w:tcPr>
            <w:tcW w:w="4382" w:type="dxa"/>
          </w:tcPr>
          <w:p w:rsidR="00EF43B8" w:rsidRDefault="00EF43B8" w:rsidP="00EF43B8">
            <w:pPr>
              <w:jc w:val="center"/>
              <w:cnfStyle w:val="100000000000" w:firstRow="1" w:lastRow="0" w:firstColumn="0" w:lastColumn="0" w:oddVBand="0" w:evenVBand="0" w:oddHBand="0" w:evenHBand="0" w:firstRowFirstColumn="0" w:firstRowLastColumn="0" w:lastRowFirstColumn="0" w:lastRowLastColumn="0"/>
            </w:pPr>
            <w:r>
              <w:t>DECESOS DE MUJERES</w:t>
            </w:r>
          </w:p>
        </w:tc>
      </w:tr>
      <w:tr w:rsidR="00EF43B8" w:rsidTr="00EF43B8">
        <w:trPr>
          <w:cnfStyle w:val="000000100000" w:firstRow="0" w:lastRow="0" w:firstColumn="0" w:lastColumn="0" w:oddVBand="0" w:evenVBand="0" w:oddHBand="1" w:evenHBand="0" w:firstRowFirstColumn="0" w:firstRowLastColumn="0" w:lastRowFirstColumn="0" w:lastRowLastColumn="0"/>
          <w:trHeight w:val="850"/>
        </w:trPr>
        <w:tc>
          <w:tcPr>
            <w:cnfStyle w:val="001000000000" w:firstRow="0" w:lastRow="0" w:firstColumn="1" w:lastColumn="0" w:oddVBand="0" w:evenVBand="0" w:oddHBand="0" w:evenHBand="0" w:firstRowFirstColumn="0" w:firstRowLastColumn="0" w:lastRowFirstColumn="0" w:lastRowLastColumn="0"/>
            <w:tcW w:w="4382" w:type="dxa"/>
          </w:tcPr>
          <w:p w:rsidR="00EF43B8" w:rsidRDefault="000536D0" w:rsidP="00EF43B8">
            <w:r>
              <w:t>2006</w:t>
            </w:r>
          </w:p>
        </w:tc>
        <w:tc>
          <w:tcPr>
            <w:tcW w:w="4382" w:type="dxa"/>
          </w:tcPr>
          <w:p w:rsidR="00EF43B8" w:rsidRDefault="000536D0" w:rsidP="00EF43B8">
            <w:pPr>
              <w:cnfStyle w:val="000000100000" w:firstRow="0" w:lastRow="0" w:firstColumn="0" w:lastColumn="0" w:oddVBand="0" w:evenVBand="0" w:oddHBand="1" w:evenHBand="0" w:firstRowFirstColumn="0" w:firstRowLastColumn="0" w:lastRowFirstColumn="0" w:lastRowLastColumn="0"/>
            </w:pPr>
            <w:r>
              <w:t>23 500</w:t>
            </w:r>
          </w:p>
        </w:tc>
        <w:tc>
          <w:tcPr>
            <w:tcW w:w="4382" w:type="dxa"/>
          </w:tcPr>
          <w:p w:rsidR="00EF43B8" w:rsidRDefault="000536D0" w:rsidP="00EF43B8">
            <w:pPr>
              <w:cnfStyle w:val="000000100000" w:firstRow="0" w:lastRow="0" w:firstColumn="0" w:lastColumn="0" w:oddVBand="0" w:evenVBand="0" w:oddHBand="1" w:evenHBand="0" w:firstRowFirstColumn="0" w:firstRowLastColumn="0" w:lastRowFirstColumn="0" w:lastRowLastColumn="0"/>
            </w:pPr>
            <w:r>
              <w:t>22 180</w:t>
            </w:r>
          </w:p>
        </w:tc>
      </w:tr>
      <w:tr w:rsidR="00EF43B8" w:rsidTr="00EF43B8">
        <w:trPr>
          <w:cnfStyle w:val="000000010000" w:firstRow="0" w:lastRow="0" w:firstColumn="0" w:lastColumn="0" w:oddVBand="0" w:evenVBand="0" w:oddHBand="0" w:evenHBand="1" w:firstRowFirstColumn="0" w:firstRowLastColumn="0" w:lastRowFirstColumn="0" w:lastRowLastColumn="0"/>
          <w:trHeight w:val="1131"/>
        </w:trPr>
        <w:tc>
          <w:tcPr>
            <w:cnfStyle w:val="001000000000" w:firstRow="0" w:lastRow="0" w:firstColumn="1" w:lastColumn="0" w:oddVBand="0" w:evenVBand="0" w:oddHBand="0" w:evenHBand="0" w:firstRowFirstColumn="0" w:firstRowLastColumn="0" w:lastRowFirstColumn="0" w:lastRowLastColumn="0"/>
            <w:tcW w:w="4382" w:type="dxa"/>
          </w:tcPr>
          <w:p w:rsidR="00EF43B8" w:rsidRDefault="000536D0" w:rsidP="00EF43B8">
            <w:r>
              <w:t>2007</w:t>
            </w:r>
          </w:p>
        </w:tc>
        <w:tc>
          <w:tcPr>
            <w:tcW w:w="4382" w:type="dxa"/>
          </w:tcPr>
          <w:p w:rsidR="00EF43B8" w:rsidRDefault="000536D0" w:rsidP="00EF43B8">
            <w:pPr>
              <w:cnfStyle w:val="000000010000" w:firstRow="0" w:lastRow="0" w:firstColumn="0" w:lastColumn="0" w:oddVBand="0" w:evenVBand="0" w:oddHBand="0" w:evenHBand="1" w:firstRowFirstColumn="0" w:firstRowLastColumn="0" w:lastRowFirstColumn="0" w:lastRowLastColumn="0"/>
            </w:pPr>
            <w:r>
              <w:t>14 800</w:t>
            </w:r>
          </w:p>
        </w:tc>
        <w:tc>
          <w:tcPr>
            <w:tcW w:w="4382" w:type="dxa"/>
          </w:tcPr>
          <w:p w:rsidR="00EF43B8" w:rsidRDefault="000536D0" w:rsidP="00EF43B8">
            <w:pPr>
              <w:cnfStyle w:val="000000010000" w:firstRow="0" w:lastRow="0" w:firstColumn="0" w:lastColumn="0" w:oddVBand="0" w:evenVBand="0" w:oddHBand="0" w:evenHBand="1" w:firstRowFirstColumn="0" w:firstRowLastColumn="0" w:lastRowFirstColumn="0" w:lastRowLastColumn="0"/>
            </w:pPr>
            <w:r>
              <w:t>15 800</w:t>
            </w:r>
          </w:p>
        </w:tc>
      </w:tr>
      <w:tr w:rsidR="00EF43B8" w:rsidTr="00EF43B8">
        <w:trPr>
          <w:cnfStyle w:val="000000100000" w:firstRow="0" w:lastRow="0" w:firstColumn="0" w:lastColumn="0" w:oddVBand="0" w:evenVBand="0" w:oddHBand="1" w:evenHBand="0" w:firstRowFirstColumn="0" w:firstRowLastColumn="0" w:lastRowFirstColumn="0" w:lastRowLastColumn="0"/>
          <w:trHeight w:val="1246"/>
        </w:trPr>
        <w:tc>
          <w:tcPr>
            <w:cnfStyle w:val="001000000000" w:firstRow="0" w:lastRow="0" w:firstColumn="1" w:lastColumn="0" w:oddVBand="0" w:evenVBand="0" w:oddHBand="0" w:evenHBand="0" w:firstRowFirstColumn="0" w:firstRowLastColumn="0" w:lastRowFirstColumn="0" w:lastRowLastColumn="0"/>
            <w:tcW w:w="4382" w:type="dxa"/>
          </w:tcPr>
          <w:p w:rsidR="00EF43B8" w:rsidRDefault="000536D0" w:rsidP="00EF43B8">
            <w:r>
              <w:t>2008</w:t>
            </w:r>
          </w:p>
        </w:tc>
        <w:tc>
          <w:tcPr>
            <w:tcW w:w="4382" w:type="dxa"/>
          </w:tcPr>
          <w:p w:rsidR="00EF43B8" w:rsidRDefault="000536D0" w:rsidP="00EF43B8">
            <w:pPr>
              <w:cnfStyle w:val="000000100000" w:firstRow="0" w:lastRow="0" w:firstColumn="0" w:lastColumn="0" w:oddVBand="0" w:evenVBand="0" w:oddHBand="1" w:evenHBand="0" w:firstRowFirstColumn="0" w:firstRowLastColumn="0" w:lastRowFirstColumn="0" w:lastRowLastColumn="0"/>
            </w:pPr>
            <w:r>
              <w:t>15 750</w:t>
            </w:r>
          </w:p>
        </w:tc>
        <w:tc>
          <w:tcPr>
            <w:tcW w:w="4382" w:type="dxa"/>
          </w:tcPr>
          <w:p w:rsidR="00EF43B8" w:rsidRDefault="000536D0" w:rsidP="00EF43B8">
            <w:pPr>
              <w:cnfStyle w:val="000000100000" w:firstRow="0" w:lastRow="0" w:firstColumn="0" w:lastColumn="0" w:oddVBand="0" w:evenVBand="0" w:oddHBand="1" w:evenHBand="0" w:firstRowFirstColumn="0" w:firstRowLastColumn="0" w:lastRowFirstColumn="0" w:lastRowLastColumn="0"/>
            </w:pPr>
            <w:r>
              <w:t xml:space="preserve"> 26 820</w:t>
            </w:r>
          </w:p>
        </w:tc>
      </w:tr>
    </w:tbl>
    <w:p w:rsidR="00EF43B8" w:rsidRDefault="00EF43B8">
      <w:r>
        <w:rPr>
          <w:lang w:eastAsia="es-MX"/>
        </w:rPr>
        <w:drawing>
          <wp:anchor distT="0" distB="0" distL="114300" distR="114300" simplePos="0" relativeHeight="251658240" behindDoc="0" locked="0" layoutInCell="1" allowOverlap="1" wp14:anchorId="0B43F2E5" wp14:editId="48C9E29A">
            <wp:simplePos x="0" y="0"/>
            <wp:positionH relativeFrom="margin">
              <wp:posOffset>1287780</wp:posOffset>
            </wp:positionH>
            <wp:positionV relativeFrom="margin">
              <wp:posOffset>2664460</wp:posOffset>
            </wp:positionV>
            <wp:extent cx="1935480" cy="1343660"/>
            <wp:effectExtent l="0" t="0" r="7620" b="8890"/>
            <wp:wrapSquare wrapText="bothSides"/>
            <wp:docPr id="5"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social.tif.jpg"/>
                    <pic:cNvPicPr/>
                  </pic:nvPicPr>
                  <pic:blipFill>
                    <a:blip r:embed="rId6">
                      <a:extLst>
                        <a:ext uri="{28A0092B-C50C-407E-A947-70E740481C1C}">
                          <a14:useLocalDpi xmlns:a14="http://schemas.microsoft.com/office/drawing/2010/main" val="0"/>
                        </a:ext>
                      </a:extLst>
                    </a:blip>
                    <a:stretch>
                      <a:fillRect/>
                    </a:stretch>
                  </pic:blipFill>
                  <pic:spPr>
                    <a:xfrm>
                      <a:off x="0" y="0"/>
                      <a:ext cx="1935480" cy="1343660"/>
                    </a:xfrm>
                    <a:prstGeom prst="rect">
                      <a:avLst/>
                    </a:prstGeom>
                  </pic:spPr>
                </pic:pic>
              </a:graphicData>
            </a:graphic>
            <wp14:sizeRelH relativeFrom="margin">
              <wp14:pctWidth>0</wp14:pctWidth>
            </wp14:sizeRelH>
            <wp14:sizeRelV relativeFrom="margin">
              <wp14:pctHeight>0</wp14:pctHeight>
            </wp14:sizeRelV>
          </wp:anchor>
        </w:drawing>
      </w:r>
      <w:r>
        <w:rPr>
          <w:lang w:eastAsia="es-MX"/>
        </w:rPr>
        <w:drawing>
          <wp:anchor distT="0" distB="0" distL="114300" distR="114300" simplePos="0" relativeHeight="251659264" behindDoc="0" locked="0" layoutInCell="1" allowOverlap="1" wp14:anchorId="59C5971E" wp14:editId="0C4341E7">
            <wp:simplePos x="0" y="0"/>
            <wp:positionH relativeFrom="margin">
              <wp:posOffset>5429885</wp:posOffset>
            </wp:positionH>
            <wp:positionV relativeFrom="margin">
              <wp:posOffset>2722880</wp:posOffset>
            </wp:positionV>
            <wp:extent cx="1935480" cy="1234440"/>
            <wp:effectExtent l="0" t="0" r="7620" b="3810"/>
            <wp:wrapSquare wrapText="bothSides"/>
            <wp:docPr id="6" name="Imagen 6" descr="http://vallartaopina.net/wp-content/uploads/2015/02/algunas-de-las-dudas-mas-frecuentes-que-se-plantean-las-personas-que-quieren-dejar-de-fumar-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vallartaopina.net/wp-content/uploads/2015/02/algunas-de-las-dudas-mas-frecuentes-que-se-plantean-las-personas-que-quieren-dejar-de-fumar-01.jp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935480" cy="1234440"/>
                    </a:xfrm>
                    <a:prstGeom prst="rect">
                      <a:avLst/>
                    </a:prstGeom>
                    <a:noFill/>
                    <a:ln>
                      <a:noFill/>
                    </a:ln>
                  </pic:spPr>
                </pic:pic>
              </a:graphicData>
            </a:graphic>
          </wp:anchor>
        </w:drawing>
      </w:r>
    </w:p>
    <w:p w:rsidR="006F57D4" w:rsidRDefault="006F57D4">
      <w:r>
        <w:br w:type="page"/>
      </w:r>
    </w:p>
    <w:tbl>
      <w:tblPr>
        <w:tblStyle w:val="Cuadrculaclara-nfasis6"/>
        <w:tblpPr w:leftFromText="141" w:rightFromText="141" w:vertAnchor="text" w:horzAnchor="margin" w:tblpY="-886"/>
        <w:tblW w:w="0" w:type="auto"/>
        <w:tblLook w:val="04A0" w:firstRow="1" w:lastRow="0" w:firstColumn="1" w:lastColumn="0" w:noHBand="0" w:noVBand="1"/>
      </w:tblPr>
      <w:tblGrid>
        <w:gridCol w:w="4382"/>
        <w:gridCol w:w="4382"/>
        <w:gridCol w:w="4382"/>
      </w:tblGrid>
      <w:tr w:rsidR="00EF43B8" w:rsidTr="00EF43B8">
        <w:trPr>
          <w:cnfStyle w:val="100000000000" w:firstRow="1" w:lastRow="0" w:firstColumn="0" w:lastColumn="0" w:oddVBand="0" w:evenVBand="0" w:oddHBand="0" w:evenHBand="0" w:firstRowFirstColumn="0" w:firstRowLastColumn="0" w:lastRowFirstColumn="0" w:lastRowLastColumn="0"/>
          <w:trHeight w:val="853"/>
        </w:trPr>
        <w:tc>
          <w:tcPr>
            <w:cnfStyle w:val="001000000000" w:firstRow="0" w:lastRow="0" w:firstColumn="1" w:lastColumn="0" w:oddVBand="0" w:evenVBand="0" w:oddHBand="0" w:evenHBand="0" w:firstRowFirstColumn="0" w:firstRowLastColumn="0" w:lastRowFirstColumn="0" w:lastRowLastColumn="0"/>
            <w:tcW w:w="4382" w:type="dxa"/>
          </w:tcPr>
          <w:p w:rsidR="00EF43B8" w:rsidRDefault="000536D0" w:rsidP="000536D0">
            <w:r>
              <w:t>2009</w:t>
            </w:r>
          </w:p>
        </w:tc>
        <w:tc>
          <w:tcPr>
            <w:tcW w:w="4382" w:type="dxa"/>
          </w:tcPr>
          <w:p w:rsidR="00EF43B8" w:rsidRDefault="000536D0" w:rsidP="00EF43B8">
            <w:pPr>
              <w:cnfStyle w:val="100000000000" w:firstRow="1" w:lastRow="0" w:firstColumn="0" w:lastColumn="0" w:oddVBand="0" w:evenVBand="0" w:oddHBand="0" w:evenHBand="0" w:firstRowFirstColumn="0" w:firstRowLastColumn="0" w:lastRowFirstColumn="0" w:lastRowLastColumn="0"/>
            </w:pPr>
            <w:r>
              <w:t>16 00</w:t>
            </w:r>
          </w:p>
        </w:tc>
        <w:tc>
          <w:tcPr>
            <w:tcW w:w="4382" w:type="dxa"/>
          </w:tcPr>
          <w:p w:rsidR="00EF43B8" w:rsidRDefault="000536D0" w:rsidP="00EF43B8">
            <w:pPr>
              <w:cnfStyle w:val="100000000000" w:firstRow="1" w:lastRow="0" w:firstColumn="0" w:lastColumn="0" w:oddVBand="0" w:evenVBand="0" w:oddHBand="0" w:evenHBand="0" w:firstRowFirstColumn="0" w:firstRowLastColumn="0" w:lastRowFirstColumn="0" w:lastRowLastColumn="0"/>
            </w:pPr>
            <w:r>
              <w:t xml:space="preserve">28 620 </w:t>
            </w:r>
          </w:p>
        </w:tc>
      </w:tr>
      <w:tr w:rsidR="00EF43B8" w:rsidTr="00EF43B8">
        <w:trPr>
          <w:cnfStyle w:val="000000100000" w:firstRow="0" w:lastRow="0" w:firstColumn="0" w:lastColumn="0" w:oddVBand="0" w:evenVBand="0" w:oddHBand="1" w:evenHBand="0" w:firstRowFirstColumn="0" w:firstRowLastColumn="0" w:lastRowFirstColumn="0" w:lastRowLastColumn="0"/>
          <w:trHeight w:val="866"/>
        </w:trPr>
        <w:tc>
          <w:tcPr>
            <w:cnfStyle w:val="001000000000" w:firstRow="0" w:lastRow="0" w:firstColumn="1" w:lastColumn="0" w:oddVBand="0" w:evenVBand="0" w:oddHBand="0" w:evenHBand="0" w:firstRowFirstColumn="0" w:firstRowLastColumn="0" w:lastRowFirstColumn="0" w:lastRowLastColumn="0"/>
            <w:tcW w:w="4382" w:type="dxa"/>
          </w:tcPr>
          <w:p w:rsidR="00EF43B8" w:rsidRDefault="000536D0" w:rsidP="00EF43B8">
            <w:r>
              <w:t>2010</w:t>
            </w:r>
          </w:p>
        </w:tc>
        <w:tc>
          <w:tcPr>
            <w:tcW w:w="4382" w:type="dxa"/>
          </w:tcPr>
          <w:p w:rsidR="00EF43B8" w:rsidRDefault="000536D0" w:rsidP="00EF43B8">
            <w:pPr>
              <w:cnfStyle w:val="000000100000" w:firstRow="0" w:lastRow="0" w:firstColumn="0" w:lastColumn="0" w:oddVBand="0" w:evenVBand="0" w:oddHBand="1" w:evenHBand="0" w:firstRowFirstColumn="0" w:firstRowLastColumn="0" w:lastRowFirstColumn="0" w:lastRowLastColumn="0"/>
            </w:pPr>
            <w:r>
              <w:t>16 500</w:t>
            </w:r>
          </w:p>
        </w:tc>
        <w:tc>
          <w:tcPr>
            <w:tcW w:w="4382" w:type="dxa"/>
          </w:tcPr>
          <w:p w:rsidR="00EF43B8" w:rsidRDefault="000536D0" w:rsidP="00EF43B8">
            <w:pPr>
              <w:cnfStyle w:val="000000100000" w:firstRow="0" w:lastRow="0" w:firstColumn="0" w:lastColumn="0" w:oddVBand="0" w:evenVBand="0" w:oddHBand="1" w:evenHBand="0" w:firstRowFirstColumn="0" w:firstRowLastColumn="0" w:lastRowFirstColumn="0" w:lastRowLastColumn="0"/>
            </w:pPr>
            <w:r>
              <w:t>18 000</w:t>
            </w:r>
            <w:bookmarkStart w:id="0" w:name="_GoBack"/>
            <w:bookmarkEnd w:id="0"/>
          </w:p>
        </w:tc>
      </w:tr>
    </w:tbl>
    <w:p w:rsidR="001C5C34" w:rsidRDefault="00EF43B8" w:rsidP="001C5C34">
      <w:pPr>
        <w:pStyle w:val="NormalWeb"/>
        <w:spacing w:before="0" w:beforeAutospacing="0" w:after="0" w:afterAutospacing="0" w:line="360" w:lineRule="atLeast"/>
        <w:ind w:firstLine="708"/>
        <w:jc w:val="both"/>
        <w:rPr>
          <w:color w:val="000000"/>
          <w:sz w:val="27"/>
          <w:szCs w:val="27"/>
        </w:rPr>
      </w:pPr>
      <w:r>
        <w:rPr>
          <w:noProof/>
        </w:rPr>
        <w:drawing>
          <wp:anchor distT="0" distB="0" distL="114300" distR="114300" simplePos="0" relativeHeight="251661312" behindDoc="0" locked="0" layoutInCell="1" allowOverlap="1" wp14:anchorId="6BDAF0B6" wp14:editId="4951780B">
            <wp:simplePos x="0" y="0"/>
            <wp:positionH relativeFrom="margin">
              <wp:posOffset>5535295</wp:posOffset>
            </wp:positionH>
            <wp:positionV relativeFrom="margin">
              <wp:posOffset>1848485</wp:posOffset>
            </wp:positionV>
            <wp:extent cx="2178685" cy="1445260"/>
            <wp:effectExtent l="0" t="0" r="0" b="2540"/>
            <wp:wrapSquare wrapText="bothSides"/>
            <wp:docPr id="8" name="Imagen 8" descr="http://www.miradaregional.com/imagenes/tabaquism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www.miradaregional.com/imagenes/tabaquismo.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178685" cy="1445260"/>
                    </a:xfrm>
                    <a:prstGeom prst="rect">
                      <a:avLst/>
                    </a:prstGeom>
                    <a:noFill/>
                    <a:ln>
                      <a:noFill/>
                    </a:ln>
                  </pic:spPr>
                </pic:pic>
              </a:graphicData>
            </a:graphic>
          </wp:anchor>
        </w:drawing>
      </w:r>
      <w:r>
        <w:rPr>
          <w:noProof/>
        </w:rPr>
        <w:drawing>
          <wp:anchor distT="0" distB="0" distL="114300" distR="114300" simplePos="0" relativeHeight="251660288" behindDoc="0" locked="0" layoutInCell="1" allowOverlap="1" wp14:anchorId="071DC0D6" wp14:editId="1B7B7F9A">
            <wp:simplePos x="0" y="0"/>
            <wp:positionH relativeFrom="margin">
              <wp:posOffset>741045</wp:posOffset>
            </wp:positionH>
            <wp:positionV relativeFrom="margin">
              <wp:posOffset>1689735</wp:posOffset>
            </wp:positionV>
            <wp:extent cx="2489835" cy="1959610"/>
            <wp:effectExtent l="76200" t="76200" r="139065" b="135890"/>
            <wp:wrapSquare wrapText="bothSides"/>
            <wp:docPr id="7" name="Imagen 7" descr="http://image.slidesharecdn.com/18-140908205635-phpapp02/95/problemas-del-sistema-respiratorio-tabaquismo-3-638.jpg?cb=14102098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image.slidesharecdn.com/18-140908205635-phpapp02/95/problemas-del-sistema-respiratorio-tabaquismo-3-638.jpg?cb=1410209886"/>
                    <pic:cNvPicPr>
                      <a:picLocks noChangeAspect="1" noChangeArrowheads="1"/>
                    </pic:cNvPicPr>
                  </pic:nvPicPr>
                  <pic:blipFill rotWithShape="1">
                    <a:blip r:embed="rId9" cstate="print">
                      <a:extLst>
                        <a:ext uri="{28A0092B-C50C-407E-A947-70E740481C1C}">
                          <a14:useLocalDpi xmlns:a14="http://schemas.microsoft.com/office/drawing/2010/main" val="0"/>
                        </a:ext>
                      </a:extLst>
                    </a:blip>
                    <a:srcRect l="2400" r="2231"/>
                    <a:stretch/>
                  </pic:blipFill>
                  <pic:spPr bwMode="auto">
                    <a:xfrm>
                      <a:off x="0" y="0"/>
                      <a:ext cx="2489835" cy="1959610"/>
                    </a:xfrm>
                    <a:prstGeom prst="rect">
                      <a:avLst/>
                    </a:prstGeom>
                    <a:ln w="38100" cap="sq">
                      <a:solidFill>
                        <a:srgbClr val="000000"/>
                      </a:solidFill>
                      <a:prstDash val="solid"/>
                      <a:miter lim="800000"/>
                    </a:ln>
                    <a:effectLst>
                      <a:outerShdw blurRad="50800" dist="38100" dir="2700000" algn="tl" rotWithShape="0">
                        <a:srgbClr val="000000">
                          <a:alpha val="43000"/>
                        </a:srgbClr>
                      </a:outerShdw>
                    </a:effectLst>
                    <a:extLst>
                      <a:ext uri="{53640926-AAD7-44D8-BBD7-CCE9431645EC}">
                        <a14:shadowObscured xmlns:a14="http://schemas.microsoft.com/office/drawing/2010/main"/>
                      </a:ext>
                    </a:extLst>
                  </pic:spPr>
                </pic:pic>
              </a:graphicData>
            </a:graphic>
          </wp:anchor>
        </w:drawing>
      </w:r>
    </w:p>
    <w:p w:rsidR="001C5C34" w:rsidRDefault="001C5C34" w:rsidP="001C5C34">
      <w:pPr>
        <w:pStyle w:val="NormalWeb"/>
        <w:spacing w:before="0" w:beforeAutospacing="0" w:after="0" w:afterAutospacing="0" w:line="360" w:lineRule="atLeast"/>
        <w:ind w:firstLine="708"/>
        <w:jc w:val="both"/>
        <w:rPr>
          <w:color w:val="000000"/>
          <w:sz w:val="27"/>
          <w:szCs w:val="27"/>
        </w:rPr>
      </w:pPr>
    </w:p>
    <w:p w:rsidR="001C5C34" w:rsidRDefault="001C5C34" w:rsidP="001C5C34">
      <w:pPr>
        <w:pStyle w:val="NormalWeb"/>
        <w:spacing w:before="0" w:beforeAutospacing="0" w:after="0" w:afterAutospacing="0" w:line="360" w:lineRule="atLeast"/>
        <w:ind w:firstLine="708"/>
        <w:jc w:val="both"/>
        <w:rPr>
          <w:color w:val="000000"/>
          <w:sz w:val="27"/>
          <w:szCs w:val="27"/>
        </w:rPr>
      </w:pPr>
    </w:p>
    <w:p w:rsidR="006F57D4" w:rsidRDefault="006F57D4" w:rsidP="004303BD"/>
    <w:p w:rsidR="006F57D4" w:rsidRDefault="006F57D4">
      <w:r>
        <w:br w:type="page"/>
      </w:r>
    </w:p>
    <w:p w:rsidR="00776363" w:rsidRPr="004303BD" w:rsidRDefault="00776363" w:rsidP="004303BD"/>
    <w:sectPr w:rsidR="00776363" w:rsidRPr="004303BD" w:rsidSect="003768FE">
      <w:pgSz w:w="15840" w:h="12240" w:orient="landscape"/>
      <w:pgMar w:top="1701" w:right="1417" w:bottom="1701"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2">
    <w:panose1 w:val="050201020105070707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43"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5D23206"/>
    <w:multiLevelType w:val="hybridMultilevel"/>
    <w:tmpl w:val="A692B558"/>
    <w:lvl w:ilvl="0" w:tplc="669007B8">
      <w:start w:val="1"/>
      <w:numFmt w:val="bullet"/>
      <w:lvlText w:val=""/>
      <w:lvlJc w:val="left"/>
      <w:pPr>
        <w:tabs>
          <w:tab w:val="num" w:pos="720"/>
        </w:tabs>
        <w:ind w:left="720" w:hanging="360"/>
      </w:pPr>
      <w:rPr>
        <w:rFonts w:ascii="Wingdings 2" w:hAnsi="Wingdings 2" w:hint="default"/>
      </w:rPr>
    </w:lvl>
    <w:lvl w:ilvl="1" w:tplc="7B0C046E" w:tentative="1">
      <w:start w:val="1"/>
      <w:numFmt w:val="bullet"/>
      <w:lvlText w:val=""/>
      <w:lvlJc w:val="left"/>
      <w:pPr>
        <w:tabs>
          <w:tab w:val="num" w:pos="1440"/>
        </w:tabs>
        <w:ind w:left="1440" w:hanging="360"/>
      </w:pPr>
      <w:rPr>
        <w:rFonts w:ascii="Wingdings 2" w:hAnsi="Wingdings 2" w:hint="default"/>
      </w:rPr>
    </w:lvl>
    <w:lvl w:ilvl="2" w:tplc="73EA4AD0" w:tentative="1">
      <w:start w:val="1"/>
      <w:numFmt w:val="bullet"/>
      <w:lvlText w:val=""/>
      <w:lvlJc w:val="left"/>
      <w:pPr>
        <w:tabs>
          <w:tab w:val="num" w:pos="2160"/>
        </w:tabs>
        <w:ind w:left="2160" w:hanging="360"/>
      </w:pPr>
      <w:rPr>
        <w:rFonts w:ascii="Wingdings 2" w:hAnsi="Wingdings 2" w:hint="default"/>
      </w:rPr>
    </w:lvl>
    <w:lvl w:ilvl="3" w:tplc="5CE65ECE" w:tentative="1">
      <w:start w:val="1"/>
      <w:numFmt w:val="bullet"/>
      <w:lvlText w:val=""/>
      <w:lvlJc w:val="left"/>
      <w:pPr>
        <w:tabs>
          <w:tab w:val="num" w:pos="2880"/>
        </w:tabs>
        <w:ind w:left="2880" w:hanging="360"/>
      </w:pPr>
      <w:rPr>
        <w:rFonts w:ascii="Wingdings 2" w:hAnsi="Wingdings 2" w:hint="default"/>
      </w:rPr>
    </w:lvl>
    <w:lvl w:ilvl="4" w:tplc="8EBE70B4" w:tentative="1">
      <w:start w:val="1"/>
      <w:numFmt w:val="bullet"/>
      <w:lvlText w:val=""/>
      <w:lvlJc w:val="left"/>
      <w:pPr>
        <w:tabs>
          <w:tab w:val="num" w:pos="3600"/>
        </w:tabs>
        <w:ind w:left="3600" w:hanging="360"/>
      </w:pPr>
      <w:rPr>
        <w:rFonts w:ascii="Wingdings 2" w:hAnsi="Wingdings 2" w:hint="default"/>
      </w:rPr>
    </w:lvl>
    <w:lvl w:ilvl="5" w:tplc="0FE29E04" w:tentative="1">
      <w:start w:val="1"/>
      <w:numFmt w:val="bullet"/>
      <w:lvlText w:val=""/>
      <w:lvlJc w:val="left"/>
      <w:pPr>
        <w:tabs>
          <w:tab w:val="num" w:pos="4320"/>
        </w:tabs>
        <w:ind w:left="4320" w:hanging="360"/>
      </w:pPr>
      <w:rPr>
        <w:rFonts w:ascii="Wingdings 2" w:hAnsi="Wingdings 2" w:hint="default"/>
      </w:rPr>
    </w:lvl>
    <w:lvl w:ilvl="6" w:tplc="71C02D7A" w:tentative="1">
      <w:start w:val="1"/>
      <w:numFmt w:val="bullet"/>
      <w:lvlText w:val=""/>
      <w:lvlJc w:val="left"/>
      <w:pPr>
        <w:tabs>
          <w:tab w:val="num" w:pos="5040"/>
        </w:tabs>
        <w:ind w:left="5040" w:hanging="360"/>
      </w:pPr>
      <w:rPr>
        <w:rFonts w:ascii="Wingdings 2" w:hAnsi="Wingdings 2" w:hint="default"/>
      </w:rPr>
    </w:lvl>
    <w:lvl w:ilvl="7" w:tplc="EA36CA64" w:tentative="1">
      <w:start w:val="1"/>
      <w:numFmt w:val="bullet"/>
      <w:lvlText w:val=""/>
      <w:lvlJc w:val="left"/>
      <w:pPr>
        <w:tabs>
          <w:tab w:val="num" w:pos="5760"/>
        </w:tabs>
        <w:ind w:left="5760" w:hanging="360"/>
      </w:pPr>
      <w:rPr>
        <w:rFonts w:ascii="Wingdings 2" w:hAnsi="Wingdings 2" w:hint="default"/>
      </w:rPr>
    </w:lvl>
    <w:lvl w:ilvl="8" w:tplc="D472AD18" w:tentative="1">
      <w:start w:val="1"/>
      <w:numFmt w:val="bullet"/>
      <w:lvlText w:val=""/>
      <w:lvlJc w:val="left"/>
      <w:pPr>
        <w:tabs>
          <w:tab w:val="num" w:pos="6480"/>
        </w:tabs>
        <w:ind w:left="6480" w:hanging="360"/>
      </w:pPr>
      <w:rPr>
        <w:rFonts w:ascii="Wingdings 2" w:hAnsi="Wingdings 2" w:hint="default"/>
      </w:rPr>
    </w:lvl>
  </w:abstractNum>
  <w:abstractNum w:abstractNumId="1">
    <w:nsid w:val="74F5207A"/>
    <w:multiLevelType w:val="multilevel"/>
    <w:tmpl w:val="41D276B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8"/>
  <w:proofState w:spelling="clean" w:grammar="clean"/>
  <w:defaultTabStop w:val="708"/>
  <w:hyphenationZone w:val="425"/>
  <w:characterSpacingControl w:val="doNotCompress"/>
  <w:savePreviewPicture/>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768FE"/>
    <w:rsid w:val="000536D0"/>
    <w:rsid w:val="001C5C34"/>
    <w:rsid w:val="001E5017"/>
    <w:rsid w:val="003768FE"/>
    <w:rsid w:val="004303BD"/>
    <w:rsid w:val="004C7224"/>
    <w:rsid w:val="00551145"/>
    <w:rsid w:val="006F57D4"/>
    <w:rsid w:val="00776363"/>
    <w:rsid w:val="00843576"/>
    <w:rsid w:val="009A27CE"/>
    <w:rsid w:val="00A866A9"/>
    <w:rsid w:val="00C70B16"/>
    <w:rsid w:val="00C8402F"/>
    <w:rsid w:val="00CD5BA3"/>
    <w:rsid w:val="00EF43B8"/>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noProo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styleId="Tablaconcuadrcula">
    <w:name w:val="Table Grid"/>
    <w:basedOn w:val="Tablanormal"/>
    <w:uiPriority w:val="59"/>
    <w:rsid w:val="003768F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stamedia1">
    <w:name w:val="Medium List 1"/>
    <w:basedOn w:val="Tablanormal"/>
    <w:uiPriority w:val="65"/>
    <w:rsid w:val="00A866A9"/>
    <w:pPr>
      <w:spacing w:after="0" w:line="240" w:lineRule="auto"/>
    </w:pPr>
    <w:rPr>
      <w:color w:val="000000" w:themeColor="text1"/>
    </w:rPr>
    <w:tblPr>
      <w:tblStyleRowBandSize w:val="1"/>
      <w:tblStyleColBandSize w:val="1"/>
      <w:tblBorders>
        <w:top w:val="single" w:sz="8" w:space="0" w:color="000000" w:themeColor="text1"/>
        <w:bottom w:val="single" w:sz="8" w:space="0" w:color="000000" w:themeColor="text1"/>
      </w:tblBorders>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Sombreadomedio1">
    <w:name w:val="Medium Shading 1"/>
    <w:basedOn w:val="Tablanormal"/>
    <w:uiPriority w:val="63"/>
    <w:rsid w:val="00A866A9"/>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Sombreadomedio2-nfasis2">
    <w:name w:val="Medium Shading 2 Accent 2"/>
    <w:basedOn w:val="Tablanormal"/>
    <w:uiPriority w:val="64"/>
    <w:rsid w:val="00A866A9"/>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Cuadrculaclara-nfasis2">
    <w:name w:val="Light Grid Accent 2"/>
    <w:basedOn w:val="Tablanormal"/>
    <w:uiPriority w:val="62"/>
    <w:rsid w:val="00A866A9"/>
    <w:pPr>
      <w:spacing w:after="0" w:line="240" w:lineRule="auto"/>
    </w:pPr>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character" w:styleId="Textoennegrita">
    <w:name w:val="Strong"/>
    <w:basedOn w:val="Fuentedeprrafopredeter"/>
    <w:uiPriority w:val="22"/>
    <w:qFormat/>
    <w:rsid w:val="00C8402F"/>
    <w:rPr>
      <w:b/>
      <w:bCs/>
    </w:rPr>
  </w:style>
  <w:style w:type="character" w:customStyle="1" w:styleId="apple-converted-space">
    <w:name w:val="apple-converted-space"/>
    <w:basedOn w:val="Fuentedeprrafopredeter"/>
    <w:rsid w:val="00C8402F"/>
  </w:style>
  <w:style w:type="paragraph" w:styleId="NormalWeb">
    <w:name w:val="Normal (Web)"/>
    <w:basedOn w:val="Normal"/>
    <w:uiPriority w:val="99"/>
    <w:semiHidden/>
    <w:unhideWhenUsed/>
    <w:rsid w:val="001C5C34"/>
    <w:pPr>
      <w:spacing w:before="100" w:beforeAutospacing="1" w:after="100" w:afterAutospacing="1" w:line="240" w:lineRule="auto"/>
    </w:pPr>
    <w:rPr>
      <w:rFonts w:ascii="Times New Roman" w:eastAsia="Times New Roman" w:hAnsi="Times New Roman" w:cs="Times New Roman"/>
      <w:noProof w:val="0"/>
      <w:sz w:val="24"/>
      <w:szCs w:val="24"/>
      <w:lang w:eastAsia="es-MX"/>
    </w:rPr>
  </w:style>
  <w:style w:type="paragraph" w:customStyle="1" w:styleId="separator">
    <w:name w:val="separator"/>
    <w:basedOn w:val="Normal"/>
    <w:rsid w:val="001C5C34"/>
    <w:pPr>
      <w:spacing w:before="100" w:beforeAutospacing="1" w:after="100" w:afterAutospacing="1" w:line="240" w:lineRule="auto"/>
    </w:pPr>
    <w:rPr>
      <w:rFonts w:ascii="Times New Roman" w:eastAsia="Times New Roman" w:hAnsi="Times New Roman" w:cs="Times New Roman"/>
      <w:noProof w:val="0"/>
      <w:sz w:val="24"/>
      <w:szCs w:val="24"/>
      <w:lang w:eastAsia="es-MX"/>
    </w:rPr>
  </w:style>
  <w:style w:type="paragraph" w:styleId="Textodeglobo">
    <w:name w:val="Balloon Text"/>
    <w:basedOn w:val="Normal"/>
    <w:link w:val="TextodegloboCar"/>
    <w:uiPriority w:val="99"/>
    <w:semiHidden/>
    <w:unhideWhenUsed/>
    <w:rsid w:val="001C5C34"/>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1C5C34"/>
    <w:rPr>
      <w:rFonts w:ascii="Tahoma" w:hAnsi="Tahoma" w:cs="Tahoma"/>
      <w:noProof/>
      <w:sz w:val="16"/>
      <w:szCs w:val="16"/>
    </w:rPr>
  </w:style>
  <w:style w:type="table" w:styleId="Cuadrculaclara-nfasis6">
    <w:name w:val="Light Grid Accent 6"/>
    <w:basedOn w:val="Tablanormal"/>
    <w:uiPriority w:val="62"/>
    <w:rsid w:val="00EF43B8"/>
    <w:pPr>
      <w:spacing w:after="0" w:line="240" w:lineRule="auto"/>
    </w:pPr>
    <w:tblPr>
      <w:tblStyleRowBandSize w:val="1"/>
      <w:tblStyleColBandSize w:val="1"/>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noProo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styleId="Tablaconcuadrcula">
    <w:name w:val="Table Grid"/>
    <w:basedOn w:val="Tablanormal"/>
    <w:uiPriority w:val="59"/>
    <w:rsid w:val="003768F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stamedia1">
    <w:name w:val="Medium List 1"/>
    <w:basedOn w:val="Tablanormal"/>
    <w:uiPriority w:val="65"/>
    <w:rsid w:val="00A866A9"/>
    <w:pPr>
      <w:spacing w:after="0" w:line="240" w:lineRule="auto"/>
    </w:pPr>
    <w:rPr>
      <w:color w:val="000000" w:themeColor="text1"/>
    </w:rPr>
    <w:tblPr>
      <w:tblStyleRowBandSize w:val="1"/>
      <w:tblStyleColBandSize w:val="1"/>
      <w:tblBorders>
        <w:top w:val="single" w:sz="8" w:space="0" w:color="000000" w:themeColor="text1"/>
        <w:bottom w:val="single" w:sz="8" w:space="0" w:color="000000" w:themeColor="text1"/>
      </w:tblBorders>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Sombreadomedio1">
    <w:name w:val="Medium Shading 1"/>
    <w:basedOn w:val="Tablanormal"/>
    <w:uiPriority w:val="63"/>
    <w:rsid w:val="00A866A9"/>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Sombreadomedio2-nfasis2">
    <w:name w:val="Medium Shading 2 Accent 2"/>
    <w:basedOn w:val="Tablanormal"/>
    <w:uiPriority w:val="64"/>
    <w:rsid w:val="00A866A9"/>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Cuadrculaclara-nfasis2">
    <w:name w:val="Light Grid Accent 2"/>
    <w:basedOn w:val="Tablanormal"/>
    <w:uiPriority w:val="62"/>
    <w:rsid w:val="00A866A9"/>
    <w:pPr>
      <w:spacing w:after="0" w:line="240" w:lineRule="auto"/>
    </w:pPr>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character" w:styleId="Textoennegrita">
    <w:name w:val="Strong"/>
    <w:basedOn w:val="Fuentedeprrafopredeter"/>
    <w:uiPriority w:val="22"/>
    <w:qFormat/>
    <w:rsid w:val="00C8402F"/>
    <w:rPr>
      <w:b/>
      <w:bCs/>
    </w:rPr>
  </w:style>
  <w:style w:type="character" w:customStyle="1" w:styleId="apple-converted-space">
    <w:name w:val="apple-converted-space"/>
    <w:basedOn w:val="Fuentedeprrafopredeter"/>
    <w:rsid w:val="00C8402F"/>
  </w:style>
  <w:style w:type="paragraph" w:styleId="NormalWeb">
    <w:name w:val="Normal (Web)"/>
    <w:basedOn w:val="Normal"/>
    <w:uiPriority w:val="99"/>
    <w:semiHidden/>
    <w:unhideWhenUsed/>
    <w:rsid w:val="001C5C34"/>
    <w:pPr>
      <w:spacing w:before="100" w:beforeAutospacing="1" w:after="100" w:afterAutospacing="1" w:line="240" w:lineRule="auto"/>
    </w:pPr>
    <w:rPr>
      <w:rFonts w:ascii="Times New Roman" w:eastAsia="Times New Roman" w:hAnsi="Times New Roman" w:cs="Times New Roman"/>
      <w:noProof w:val="0"/>
      <w:sz w:val="24"/>
      <w:szCs w:val="24"/>
      <w:lang w:eastAsia="es-MX"/>
    </w:rPr>
  </w:style>
  <w:style w:type="paragraph" w:customStyle="1" w:styleId="separator">
    <w:name w:val="separator"/>
    <w:basedOn w:val="Normal"/>
    <w:rsid w:val="001C5C34"/>
    <w:pPr>
      <w:spacing w:before="100" w:beforeAutospacing="1" w:after="100" w:afterAutospacing="1" w:line="240" w:lineRule="auto"/>
    </w:pPr>
    <w:rPr>
      <w:rFonts w:ascii="Times New Roman" w:eastAsia="Times New Roman" w:hAnsi="Times New Roman" w:cs="Times New Roman"/>
      <w:noProof w:val="0"/>
      <w:sz w:val="24"/>
      <w:szCs w:val="24"/>
      <w:lang w:eastAsia="es-MX"/>
    </w:rPr>
  </w:style>
  <w:style w:type="paragraph" w:styleId="Textodeglobo">
    <w:name w:val="Balloon Text"/>
    <w:basedOn w:val="Normal"/>
    <w:link w:val="TextodegloboCar"/>
    <w:uiPriority w:val="99"/>
    <w:semiHidden/>
    <w:unhideWhenUsed/>
    <w:rsid w:val="001C5C34"/>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1C5C34"/>
    <w:rPr>
      <w:rFonts w:ascii="Tahoma" w:hAnsi="Tahoma" w:cs="Tahoma"/>
      <w:noProof/>
      <w:sz w:val="16"/>
      <w:szCs w:val="16"/>
    </w:rPr>
  </w:style>
  <w:style w:type="table" w:styleId="Cuadrculaclara-nfasis6">
    <w:name w:val="Light Grid Accent 6"/>
    <w:basedOn w:val="Tablanormal"/>
    <w:uiPriority w:val="62"/>
    <w:rsid w:val="00EF43B8"/>
    <w:pPr>
      <w:spacing w:after="0" w:line="240" w:lineRule="auto"/>
    </w:pPr>
    <w:tblPr>
      <w:tblStyleRowBandSize w:val="1"/>
      <w:tblStyleColBandSize w:val="1"/>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78282414">
      <w:bodyDiv w:val="1"/>
      <w:marLeft w:val="0"/>
      <w:marRight w:val="0"/>
      <w:marTop w:val="0"/>
      <w:marBottom w:val="0"/>
      <w:divBdr>
        <w:top w:val="none" w:sz="0" w:space="0" w:color="auto"/>
        <w:left w:val="none" w:sz="0" w:space="0" w:color="auto"/>
        <w:bottom w:val="none" w:sz="0" w:space="0" w:color="auto"/>
        <w:right w:val="none" w:sz="0" w:space="0" w:color="auto"/>
      </w:divBdr>
    </w:div>
    <w:div w:id="917590193">
      <w:bodyDiv w:val="1"/>
      <w:marLeft w:val="0"/>
      <w:marRight w:val="0"/>
      <w:marTop w:val="0"/>
      <w:marBottom w:val="0"/>
      <w:divBdr>
        <w:top w:val="none" w:sz="0" w:space="0" w:color="auto"/>
        <w:left w:val="none" w:sz="0" w:space="0" w:color="auto"/>
        <w:bottom w:val="none" w:sz="0" w:space="0" w:color="auto"/>
        <w:right w:val="none" w:sz="0" w:space="0" w:color="auto"/>
      </w:divBdr>
      <w:divsChild>
        <w:div w:id="479812065">
          <w:marLeft w:val="461"/>
          <w:marRight w:val="0"/>
          <w:marTop w:val="0"/>
          <w:marBottom w:val="0"/>
          <w:divBdr>
            <w:top w:val="none" w:sz="0" w:space="0" w:color="auto"/>
            <w:left w:val="none" w:sz="0" w:space="0" w:color="auto"/>
            <w:bottom w:val="none" w:sz="0" w:space="0" w:color="auto"/>
            <w:right w:val="none" w:sz="0" w:space="0" w:color="auto"/>
          </w:divBdr>
        </w:div>
      </w:divsChild>
    </w:div>
    <w:div w:id="1363939335">
      <w:bodyDiv w:val="1"/>
      <w:marLeft w:val="0"/>
      <w:marRight w:val="0"/>
      <w:marTop w:val="0"/>
      <w:marBottom w:val="0"/>
      <w:divBdr>
        <w:top w:val="none" w:sz="0" w:space="0" w:color="auto"/>
        <w:left w:val="none" w:sz="0" w:space="0" w:color="auto"/>
        <w:bottom w:val="none" w:sz="0" w:space="0" w:color="auto"/>
        <w:right w:val="none" w:sz="0" w:space="0" w:color="auto"/>
      </w:divBdr>
    </w:div>
    <w:div w:id="1714110032">
      <w:bodyDiv w:val="1"/>
      <w:marLeft w:val="0"/>
      <w:marRight w:val="0"/>
      <w:marTop w:val="0"/>
      <w:marBottom w:val="0"/>
      <w:divBdr>
        <w:top w:val="none" w:sz="0" w:space="0" w:color="auto"/>
        <w:left w:val="none" w:sz="0" w:space="0" w:color="auto"/>
        <w:bottom w:val="none" w:sz="0" w:space="0" w:color="auto"/>
        <w:right w:val="none" w:sz="0" w:space="0" w:color="auto"/>
      </w:divBdr>
      <w:divsChild>
        <w:div w:id="232199949">
          <w:marLeft w:val="461"/>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jpeg"/><Relationship Id="rId3" Type="http://schemas.microsoft.com/office/2007/relationships/stylesWithEffects" Target="stylesWithEffects.xml"/><Relationship Id="rId7" Type="http://schemas.openxmlformats.org/officeDocument/2006/relationships/image" Target="media/image2.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jpg"/><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4.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2812</TotalTime>
  <Pages>5</Pages>
  <Words>502</Words>
  <Characters>2765</Characters>
  <Application>Microsoft Office Word</Application>
  <DocSecurity>0</DocSecurity>
  <Lines>23</Lines>
  <Paragraphs>6</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3261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Valeria Concepcion</dc:creator>
  <cp:lastModifiedBy>Valeria Concepcion</cp:lastModifiedBy>
  <cp:revision>4</cp:revision>
  <dcterms:created xsi:type="dcterms:W3CDTF">2015-11-17T16:45:00Z</dcterms:created>
  <dcterms:modified xsi:type="dcterms:W3CDTF">2015-12-01T16:49:00Z</dcterms:modified>
</cp:coreProperties>
</file>